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FE7" w:rsidRPr="003223EC" w:rsidRDefault="003223EC" w:rsidP="00F2292F">
      <w:pPr>
        <w:spacing w:after="0" w:line="36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223EC">
        <w:rPr>
          <w:rFonts w:ascii="Times New Roman" w:hAnsi="Times New Roman" w:cs="Times New Roman"/>
          <w:sz w:val="28"/>
          <w:szCs w:val="28"/>
        </w:rPr>
        <w:t>Здравствуйте члены и председатели комиссии.</w:t>
      </w:r>
    </w:p>
    <w:p w:rsidR="004E54BF" w:rsidRDefault="00C32081" w:rsidP="00F2292F">
      <w:pPr>
        <w:pStyle w:val="a4"/>
        <w:spacing w:line="360" w:lineRule="auto"/>
        <w:ind w:left="-426" w:firstLine="426"/>
        <w:rPr>
          <w:sz w:val="28"/>
          <w:szCs w:val="28"/>
        </w:rPr>
      </w:pPr>
      <w:r w:rsidRPr="00596CC4">
        <w:rPr>
          <w:sz w:val="28"/>
          <w:szCs w:val="28"/>
        </w:rPr>
        <w:t xml:space="preserve">Главной целью </w:t>
      </w:r>
      <w:r w:rsidR="004E54BF">
        <w:rPr>
          <w:sz w:val="28"/>
          <w:szCs w:val="28"/>
        </w:rPr>
        <w:t xml:space="preserve">моей </w:t>
      </w:r>
      <w:r w:rsidRPr="00596CC4">
        <w:rPr>
          <w:sz w:val="28"/>
          <w:szCs w:val="28"/>
        </w:rPr>
        <w:t xml:space="preserve">бакалаврской работы является комплексная оценка территории </w:t>
      </w:r>
      <w:r w:rsidR="004E54BF">
        <w:rPr>
          <w:sz w:val="28"/>
          <w:szCs w:val="28"/>
        </w:rPr>
        <w:t>север</w:t>
      </w:r>
      <w:r w:rsidRPr="00596CC4">
        <w:rPr>
          <w:sz w:val="28"/>
          <w:szCs w:val="28"/>
        </w:rPr>
        <w:t>ной части туристическо</w:t>
      </w:r>
      <w:r w:rsidR="004E54BF">
        <w:rPr>
          <w:sz w:val="28"/>
          <w:szCs w:val="28"/>
        </w:rPr>
        <w:t>го центра «Жемчужный»</w:t>
      </w:r>
      <w:r w:rsidRPr="00596CC4">
        <w:rPr>
          <w:sz w:val="28"/>
          <w:szCs w:val="28"/>
        </w:rPr>
        <w:t xml:space="preserve">. </w:t>
      </w:r>
    </w:p>
    <w:p w:rsidR="00C32081" w:rsidRDefault="00C32081" w:rsidP="00F2292F">
      <w:pPr>
        <w:pStyle w:val="a4"/>
        <w:spacing w:line="360" w:lineRule="auto"/>
        <w:ind w:left="-426" w:firstLine="426"/>
        <w:rPr>
          <w:sz w:val="28"/>
          <w:szCs w:val="28"/>
        </w:rPr>
      </w:pPr>
      <w:r w:rsidRPr="007C0AB3">
        <w:rPr>
          <w:b/>
          <w:sz w:val="28"/>
          <w:szCs w:val="28"/>
        </w:rPr>
        <w:t>Задачи:</w:t>
      </w:r>
      <w:r w:rsidR="004E54BF">
        <w:rPr>
          <w:sz w:val="28"/>
          <w:szCs w:val="28"/>
        </w:rPr>
        <w:t xml:space="preserve"> 1) Изучение почвенно-климатических условий территории;</w:t>
      </w:r>
    </w:p>
    <w:p w:rsidR="007C0AB3" w:rsidRDefault="004E54BF" w:rsidP="00F2292F">
      <w:pPr>
        <w:pStyle w:val="a4"/>
        <w:spacing w:line="360" w:lineRule="auto"/>
        <w:ind w:left="-426" w:firstLine="426"/>
        <w:rPr>
          <w:sz w:val="28"/>
          <w:szCs w:val="28"/>
        </w:rPr>
      </w:pPr>
      <w:r>
        <w:rPr>
          <w:sz w:val="28"/>
          <w:szCs w:val="28"/>
        </w:rPr>
        <w:t xml:space="preserve">2) Провести инвентаризацию зеленых насаждений территории туристического центра; </w:t>
      </w:r>
    </w:p>
    <w:p w:rsidR="007C0AB3" w:rsidRDefault="004E54BF" w:rsidP="00F2292F">
      <w:pPr>
        <w:pStyle w:val="a4"/>
        <w:spacing w:line="360" w:lineRule="auto"/>
        <w:ind w:left="-426" w:firstLine="426"/>
        <w:rPr>
          <w:sz w:val="28"/>
          <w:szCs w:val="28"/>
        </w:rPr>
      </w:pPr>
      <w:r>
        <w:rPr>
          <w:sz w:val="28"/>
          <w:szCs w:val="28"/>
        </w:rPr>
        <w:t xml:space="preserve">3) Оценить состояние элементов благоустройства; </w:t>
      </w:r>
    </w:p>
    <w:p w:rsidR="007C0AB3" w:rsidRDefault="004E54BF" w:rsidP="00F2292F">
      <w:pPr>
        <w:pStyle w:val="a4"/>
        <w:spacing w:line="360" w:lineRule="auto"/>
        <w:ind w:left="-426" w:firstLine="426"/>
        <w:rPr>
          <w:sz w:val="28"/>
          <w:szCs w:val="28"/>
        </w:rPr>
      </w:pPr>
      <w:r>
        <w:rPr>
          <w:sz w:val="28"/>
          <w:szCs w:val="28"/>
        </w:rPr>
        <w:t xml:space="preserve">4) Составить баланс территории; </w:t>
      </w:r>
    </w:p>
    <w:p w:rsidR="004E54BF" w:rsidRPr="00596CC4" w:rsidRDefault="004E54BF" w:rsidP="00F2292F">
      <w:pPr>
        <w:pStyle w:val="a4"/>
        <w:spacing w:line="360" w:lineRule="auto"/>
        <w:ind w:left="-426" w:firstLine="426"/>
        <w:rPr>
          <w:sz w:val="28"/>
          <w:szCs w:val="28"/>
        </w:rPr>
      </w:pPr>
      <w:r>
        <w:rPr>
          <w:sz w:val="28"/>
          <w:szCs w:val="28"/>
        </w:rPr>
        <w:t>5) Разработать общие, первичные рекомендации по оптимизации архитектурно-планировочных и объемно-пространственных решений, усовершенствованию благоустройства.</w:t>
      </w:r>
    </w:p>
    <w:p w:rsidR="003223EC" w:rsidRDefault="00860AC4" w:rsidP="00F2292F">
      <w:pPr>
        <w:spacing w:after="0" w:line="36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3223EC" w:rsidRPr="00EB3636">
        <w:rPr>
          <w:rFonts w:ascii="Times New Roman" w:hAnsi="Times New Roman" w:cs="Times New Roman"/>
          <w:sz w:val="28"/>
          <w:szCs w:val="28"/>
        </w:rPr>
        <w:t xml:space="preserve">уристический </w:t>
      </w:r>
      <w:r w:rsidR="003223EC">
        <w:rPr>
          <w:rFonts w:ascii="Times New Roman" w:hAnsi="Times New Roman" w:cs="Times New Roman"/>
          <w:sz w:val="28"/>
          <w:szCs w:val="28"/>
        </w:rPr>
        <w:t>центр</w:t>
      </w:r>
      <w:r w:rsidR="003223EC" w:rsidRPr="00EB3636">
        <w:rPr>
          <w:rFonts w:ascii="Times New Roman" w:hAnsi="Times New Roman" w:cs="Times New Roman"/>
          <w:sz w:val="28"/>
          <w:szCs w:val="28"/>
        </w:rPr>
        <w:t xml:space="preserve"> </w:t>
      </w:r>
      <w:r w:rsidR="00B1468B">
        <w:rPr>
          <w:rFonts w:ascii="Times New Roman" w:hAnsi="Times New Roman" w:cs="Times New Roman"/>
          <w:sz w:val="28"/>
          <w:szCs w:val="28"/>
        </w:rPr>
        <w:t xml:space="preserve">«Жемчужный» </w:t>
      </w:r>
      <w:r w:rsidR="003223EC" w:rsidRPr="00EB3636">
        <w:rPr>
          <w:rFonts w:ascii="Times New Roman" w:hAnsi="Times New Roman" w:cs="Times New Roman"/>
          <w:sz w:val="28"/>
          <w:szCs w:val="28"/>
        </w:rPr>
        <w:t xml:space="preserve">располагается на пологом северном склоне горы Бор-Кая, расположенной вблизи северо-восточной оконечности средней гряды Крымских гор – горы </w:t>
      </w:r>
      <w:proofErr w:type="spellStart"/>
      <w:r w:rsidR="003223EC" w:rsidRPr="00EB3636">
        <w:rPr>
          <w:rFonts w:ascii="Times New Roman" w:hAnsi="Times New Roman" w:cs="Times New Roman"/>
          <w:sz w:val="28"/>
          <w:szCs w:val="28"/>
        </w:rPr>
        <w:t>Агармыш</w:t>
      </w:r>
      <w:proofErr w:type="spellEnd"/>
      <w:r w:rsidR="003223EC" w:rsidRPr="00EB3636">
        <w:rPr>
          <w:rFonts w:ascii="Times New Roman" w:hAnsi="Times New Roman" w:cs="Times New Roman"/>
          <w:sz w:val="28"/>
          <w:szCs w:val="28"/>
        </w:rPr>
        <w:t xml:space="preserve">. </w:t>
      </w:r>
      <w:r w:rsidR="00733B31" w:rsidRPr="003E2248">
        <w:rPr>
          <w:rFonts w:ascii="Times New Roman" w:hAnsi="Times New Roman" w:cs="Times New Roman"/>
          <w:sz w:val="28"/>
          <w:szCs w:val="28"/>
        </w:rPr>
        <w:t>Об</w:t>
      </w:r>
      <w:r w:rsidR="00733B31">
        <w:rPr>
          <w:rFonts w:ascii="Times New Roman" w:hAnsi="Times New Roman" w:cs="Times New Roman"/>
          <w:sz w:val="28"/>
          <w:szCs w:val="28"/>
        </w:rPr>
        <w:t>ъект расположен на склоне горы</w:t>
      </w:r>
      <w:r w:rsidR="00733B31" w:rsidRPr="003E2248">
        <w:rPr>
          <w:rFonts w:ascii="Times New Roman" w:hAnsi="Times New Roman" w:cs="Times New Roman"/>
          <w:sz w:val="28"/>
          <w:szCs w:val="28"/>
        </w:rPr>
        <w:t xml:space="preserve"> с уклоном 10 градусов. </w:t>
      </w:r>
      <w:r w:rsidR="003223EC" w:rsidRPr="00EB3636">
        <w:rPr>
          <w:rFonts w:ascii="Times New Roman" w:hAnsi="Times New Roman" w:cs="Times New Roman"/>
          <w:sz w:val="28"/>
          <w:szCs w:val="28"/>
        </w:rPr>
        <w:t xml:space="preserve">Территория </w:t>
      </w:r>
      <w:r w:rsidR="00733B31">
        <w:rPr>
          <w:rFonts w:ascii="Times New Roman" w:hAnsi="Times New Roman" w:cs="Times New Roman"/>
          <w:sz w:val="28"/>
          <w:szCs w:val="28"/>
        </w:rPr>
        <w:t>центра</w:t>
      </w:r>
      <w:r w:rsidR="003223EC" w:rsidRPr="00EB3636">
        <w:rPr>
          <w:rFonts w:ascii="Times New Roman" w:hAnsi="Times New Roman" w:cs="Times New Roman"/>
          <w:sz w:val="28"/>
          <w:szCs w:val="28"/>
        </w:rPr>
        <w:t xml:space="preserve"> относится к землям Льговского сельского совета и находится на расстоянии 3,7 км от с. </w:t>
      </w:r>
      <w:proofErr w:type="spellStart"/>
      <w:r w:rsidR="003223EC" w:rsidRPr="00EB3636">
        <w:rPr>
          <w:rFonts w:ascii="Times New Roman" w:hAnsi="Times New Roman" w:cs="Times New Roman"/>
          <w:sz w:val="28"/>
          <w:szCs w:val="28"/>
        </w:rPr>
        <w:t>Льговское</w:t>
      </w:r>
      <w:proofErr w:type="spellEnd"/>
      <w:r w:rsidR="003223EC" w:rsidRPr="00EB3636">
        <w:rPr>
          <w:rFonts w:ascii="Times New Roman" w:hAnsi="Times New Roman" w:cs="Times New Roman"/>
          <w:sz w:val="28"/>
          <w:szCs w:val="28"/>
        </w:rPr>
        <w:t xml:space="preserve"> и 800 м от с. Долинное.</w:t>
      </w:r>
    </w:p>
    <w:p w:rsidR="003223EC" w:rsidRDefault="003223EC" w:rsidP="00F2292F">
      <w:pPr>
        <w:tabs>
          <w:tab w:val="left" w:pos="1365"/>
        </w:tabs>
        <w:spacing w:after="0" w:line="36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B3636">
        <w:rPr>
          <w:rFonts w:ascii="Times New Roman" w:hAnsi="Times New Roman" w:cs="Times New Roman"/>
          <w:sz w:val="28"/>
          <w:szCs w:val="28"/>
        </w:rPr>
        <w:t>В радиусе 30 км от участка расположены три исторических (курортных) города: Судак – 25 км, Старый Крым (</w:t>
      </w:r>
      <w:proofErr w:type="spellStart"/>
      <w:r w:rsidRPr="00EB3636">
        <w:rPr>
          <w:rFonts w:ascii="Times New Roman" w:hAnsi="Times New Roman" w:cs="Times New Roman"/>
          <w:sz w:val="28"/>
          <w:szCs w:val="28"/>
        </w:rPr>
        <w:t>Солхат</w:t>
      </w:r>
      <w:proofErr w:type="spellEnd"/>
      <w:r w:rsidRPr="00EB3636">
        <w:rPr>
          <w:rFonts w:ascii="Times New Roman" w:hAnsi="Times New Roman" w:cs="Times New Roman"/>
          <w:sz w:val="28"/>
          <w:szCs w:val="28"/>
        </w:rPr>
        <w:t>, ханская столица Крыма) – 8 км, Феодосия – 28 км. Ближайшая трасса Симферополь – Феодосия находится в 1 км от участка.</w:t>
      </w:r>
    </w:p>
    <w:p w:rsidR="003223EC" w:rsidRPr="00860AC4" w:rsidRDefault="003223EC" w:rsidP="00F2292F">
      <w:pPr>
        <w:tabs>
          <w:tab w:val="left" w:pos="1365"/>
        </w:tabs>
        <w:spacing w:after="0" w:line="360" w:lineRule="auto"/>
        <w:ind w:left="-426" w:firstLine="426"/>
        <w:jc w:val="both"/>
        <w:rPr>
          <w:rFonts w:ascii="Times New Roman" w:hAnsi="Times New Roman" w:cs="Times New Roman"/>
          <w:bCs/>
          <w:spacing w:val="5"/>
          <w:sz w:val="28"/>
          <w:szCs w:val="28"/>
        </w:rPr>
      </w:pPr>
      <w:r w:rsidRPr="003E2248">
        <w:rPr>
          <w:rFonts w:ascii="Times New Roman" w:hAnsi="Times New Roman" w:cs="Times New Roman"/>
          <w:sz w:val="28"/>
          <w:szCs w:val="28"/>
        </w:rPr>
        <w:t>Изначально северную часть детско</w:t>
      </w:r>
      <w:r>
        <w:rPr>
          <w:rFonts w:ascii="Times New Roman" w:hAnsi="Times New Roman" w:cs="Times New Roman"/>
          <w:sz w:val="28"/>
          <w:szCs w:val="28"/>
        </w:rPr>
        <w:t>го туристического</w:t>
      </w:r>
      <w:r w:rsidRPr="003E22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центра</w:t>
      </w:r>
      <w:r w:rsidRPr="003E2248">
        <w:rPr>
          <w:rFonts w:ascii="Times New Roman" w:hAnsi="Times New Roman" w:cs="Times New Roman"/>
          <w:sz w:val="28"/>
          <w:szCs w:val="28"/>
        </w:rPr>
        <w:t xml:space="preserve"> занимало </w:t>
      </w:r>
      <w:proofErr w:type="spellStart"/>
      <w:r w:rsidRPr="003E2248">
        <w:rPr>
          <w:rFonts w:ascii="Times New Roman" w:hAnsi="Times New Roman" w:cs="Times New Roman"/>
          <w:sz w:val="28"/>
          <w:szCs w:val="28"/>
        </w:rPr>
        <w:t>типчаково</w:t>
      </w:r>
      <w:proofErr w:type="spellEnd"/>
      <w:r w:rsidRPr="003E2248">
        <w:rPr>
          <w:rFonts w:ascii="Times New Roman" w:hAnsi="Times New Roman" w:cs="Times New Roman"/>
          <w:sz w:val="28"/>
          <w:szCs w:val="28"/>
        </w:rPr>
        <w:t xml:space="preserve"> - разнотравная степь. Но при проектировании </w:t>
      </w:r>
      <w:r w:rsidR="00860AC4">
        <w:rPr>
          <w:rFonts w:ascii="Times New Roman" w:hAnsi="Times New Roman" w:cs="Times New Roman"/>
          <w:sz w:val="28"/>
          <w:szCs w:val="28"/>
        </w:rPr>
        <w:t>пионерского лагеря</w:t>
      </w:r>
      <w:r w:rsidRPr="003E2248">
        <w:rPr>
          <w:rFonts w:ascii="Times New Roman" w:hAnsi="Times New Roman" w:cs="Times New Roman"/>
          <w:sz w:val="28"/>
          <w:szCs w:val="28"/>
        </w:rPr>
        <w:t xml:space="preserve"> в 1 980 г. были проложены инженерные сети, а также за последние</w:t>
      </w:r>
      <w:r w:rsidRPr="003E2248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3223EC">
        <w:rPr>
          <w:rStyle w:val="a3"/>
          <w:rFonts w:ascii="Times New Roman" w:hAnsi="Times New Roman" w:cs="Times New Roman"/>
          <w:b w:val="0"/>
          <w:smallCaps w:val="0"/>
          <w:sz w:val="28"/>
          <w:szCs w:val="28"/>
        </w:rPr>
        <w:t xml:space="preserve">20 лет северная часть объекта подвергалась стихийному выпасу домашнего скота, что привело к деградации степного травостоя и увеличения участия колючих </w:t>
      </w:r>
      <w:proofErr w:type="spellStart"/>
      <w:r w:rsidRPr="003223EC">
        <w:rPr>
          <w:rStyle w:val="a3"/>
          <w:rFonts w:ascii="Times New Roman" w:hAnsi="Times New Roman" w:cs="Times New Roman"/>
          <w:b w:val="0"/>
          <w:smallCaps w:val="0"/>
          <w:sz w:val="28"/>
          <w:szCs w:val="28"/>
        </w:rPr>
        <w:t>рудерантов</w:t>
      </w:r>
      <w:proofErr w:type="spellEnd"/>
      <w:r w:rsidR="00860AC4">
        <w:rPr>
          <w:rStyle w:val="a3"/>
          <w:rFonts w:ascii="Times New Roman" w:hAnsi="Times New Roman" w:cs="Times New Roman"/>
          <w:b w:val="0"/>
          <w:smallCaps w:val="0"/>
          <w:sz w:val="28"/>
          <w:szCs w:val="28"/>
        </w:rPr>
        <w:t xml:space="preserve">, </w:t>
      </w:r>
      <w:r w:rsidRPr="003E2248">
        <w:rPr>
          <w:rFonts w:ascii="Times New Roman" w:hAnsi="Times New Roman" w:cs="Times New Roman"/>
          <w:sz w:val="28"/>
          <w:szCs w:val="28"/>
        </w:rPr>
        <w:t>на территории остались фундаменты зданий, разрушенные мародерами. Территория объекта расположена в экологически чистом районе, так как рядом нет больших автомобильных дорог и промышленных предприятий.</w:t>
      </w:r>
    </w:p>
    <w:p w:rsidR="003223EC" w:rsidRPr="00EB3636" w:rsidRDefault="003223EC" w:rsidP="00F2292F">
      <w:pPr>
        <w:spacing w:after="0" w:line="36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B3636">
        <w:rPr>
          <w:rFonts w:ascii="Times New Roman" w:hAnsi="Times New Roman" w:cs="Times New Roman"/>
          <w:sz w:val="28"/>
          <w:szCs w:val="28"/>
        </w:rPr>
        <w:lastRenderedPageBreak/>
        <w:t xml:space="preserve">В настоящее время объект взят в аренду частным инвестором, планирующим восстановить функции, деятельность и оформление объекта в качестве туристического </w:t>
      </w:r>
      <w:r w:rsidR="00733B31">
        <w:rPr>
          <w:rFonts w:ascii="Times New Roman" w:hAnsi="Times New Roman" w:cs="Times New Roman"/>
          <w:sz w:val="28"/>
          <w:szCs w:val="28"/>
        </w:rPr>
        <w:t>центра</w:t>
      </w:r>
      <w:r w:rsidRPr="00EB3636">
        <w:rPr>
          <w:rFonts w:ascii="Times New Roman" w:hAnsi="Times New Roman" w:cs="Times New Roman"/>
          <w:sz w:val="28"/>
          <w:szCs w:val="28"/>
        </w:rPr>
        <w:t>.</w:t>
      </w:r>
    </w:p>
    <w:p w:rsidR="003223EC" w:rsidRDefault="00976290" w:rsidP="00F2292F">
      <w:pPr>
        <w:tabs>
          <w:tab w:val="left" w:pos="1365"/>
        </w:tabs>
        <w:spacing w:after="0" w:line="36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E2248">
        <w:rPr>
          <w:rFonts w:ascii="Times New Roman" w:hAnsi="Times New Roman" w:cs="Times New Roman"/>
          <w:sz w:val="28"/>
          <w:szCs w:val="28"/>
        </w:rPr>
        <w:t xml:space="preserve">Рядом с территорией </w:t>
      </w:r>
      <w:r w:rsidR="00CA6771">
        <w:rPr>
          <w:rFonts w:ascii="Times New Roman" w:hAnsi="Times New Roman" w:cs="Times New Roman"/>
          <w:sz w:val="28"/>
          <w:szCs w:val="28"/>
        </w:rPr>
        <w:t>центра</w:t>
      </w:r>
      <w:r w:rsidRPr="003E2248">
        <w:rPr>
          <w:rFonts w:ascii="Times New Roman" w:hAnsi="Times New Roman" w:cs="Times New Roman"/>
          <w:sz w:val="28"/>
          <w:szCs w:val="28"/>
        </w:rPr>
        <w:t xml:space="preserve"> располагаются законсервированные археологические раскопки</w:t>
      </w:r>
      <w:r w:rsidR="00CA6771">
        <w:rPr>
          <w:rFonts w:ascii="Times New Roman" w:hAnsi="Times New Roman" w:cs="Times New Roman"/>
          <w:sz w:val="28"/>
          <w:szCs w:val="28"/>
        </w:rPr>
        <w:t xml:space="preserve"> </w:t>
      </w:r>
      <w:r w:rsidRPr="003E224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E2248">
        <w:rPr>
          <w:rFonts w:ascii="Times New Roman" w:hAnsi="Times New Roman" w:cs="Times New Roman"/>
          <w:sz w:val="28"/>
          <w:szCs w:val="28"/>
        </w:rPr>
        <w:t>X</w:t>
      </w:r>
      <w:r w:rsidR="00733B31">
        <w:rPr>
          <w:rFonts w:ascii="Times New Roman" w:hAnsi="Times New Roman" w:cs="Times New Roman"/>
          <w:sz w:val="28"/>
          <w:szCs w:val="28"/>
        </w:rPr>
        <w:t xml:space="preserve"> в.,</w:t>
      </w:r>
      <w:r w:rsidRPr="003E2248">
        <w:rPr>
          <w:rFonts w:ascii="Times New Roman" w:hAnsi="Times New Roman" w:cs="Times New Roman"/>
          <w:sz w:val="28"/>
          <w:szCs w:val="28"/>
        </w:rPr>
        <w:t xml:space="preserve"> что позволяет расширить культурно – экскурсионную программу. В современной литературе по истории и археологии Крыма упоминается о местонахождении остатков средневековой пещерной церкви под обрывом скалы, предположительно образовавшейся вследствие армянского поселения.</w:t>
      </w:r>
    </w:p>
    <w:p w:rsidR="00976290" w:rsidRPr="00596CC4" w:rsidRDefault="00976290" w:rsidP="00F2292F">
      <w:pPr>
        <w:spacing w:after="0" w:line="36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96CC4">
        <w:rPr>
          <w:rFonts w:ascii="Times New Roman" w:hAnsi="Times New Roman" w:cs="Times New Roman"/>
          <w:sz w:val="28"/>
          <w:szCs w:val="28"/>
        </w:rPr>
        <w:t>Первичное обследование территории объекта не зафиксировало присутствие редких и исчезающих видов животных и растений.</w:t>
      </w:r>
    </w:p>
    <w:p w:rsidR="00976290" w:rsidRPr="00EB3636" w:rsidRDefault="00976290" w:rsidP="00F2292F">
      <w:pPr>
        <w:spacing w:after="0" w:line="36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B3636">
        <w:rPr>
          <w:rFonts w:ascii="Times New Roman" w:hAnsi="Times New Roman" w:cs="Times New Roman"/>
          <w:sz w:val="28"/>
          <w:szCs w:val="28"/>
        </w:rPr>
        <w:t xml:space="preserve">Климат района засушливый, с умеренно-мягкой зимой и жарким летом. </w:t>
      </w:r>
    </w:p>
    <w:p w:rsidR="00976290" w:rsidRPr="00C32081" w:rsidRDefault="00976290" w:rsidP="00F2292F">
      <w:pPr>
        <w:tabs>
          <w:tab w:val="left" w:pos="1365"/>
        </w:tabs>
        <w:spacing w:after="0" w:line="36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B3636">
        <w:rPr>
          <w:rFonts w:ascii="Times New Roman" w:hAnsi="Times New Roman" w:cs="Times New Roman"/>
          <w:sz w:val="28"/>
          <w:szCs w:val="28"/>
        </w:rPr>
        <w:t>Продолжительность безморозного периода в воздухе в среднем составляет 200 дней.</w:t>
      </w:r>
      <w:r w:rsidR="00C32081" w:rsidRPr="00C32081">
        <w:rPr>
          <w:rFonts w:ascii="Times New Roman" w:hAnsi="Times New Roman" w:cs="Times New Roman"/>
          <w:sz w:val="28"/>
          <w:szCs w:val="28"/>
        </w:rPr>
        <w:t xml:space="preserve"> Г</w:t>
      </w:r>
      <w:r w:rsidR="00C32081">
        <w:rPr>
          <w:rFonts w:ascii="Times New Roman" w:hAnsi="Times New Roman" w:cs="Times New Roman"/>
          <w:sz w:val="28"/>
          <w:szCs w:val="28"/>
        </w:rPr>
        <w:t>одовое количество осадков 450-480  мм.</w:t>
      </w:r>
    </w:p>
    <w:p w:rsidR="00976290" w:rsidRPr="00976290" w:rsidRDefault="00976290" w:rsidP="00F2292F">
      <w:pPr>
        <w:tabs>
          <w:tab w:val="left" w:pos="1365"/>
        </w:tabs>
        <w:spacing w:after="0" w:line="360" w:lineRule="auto"/>
        <w:ind w:left="-426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2248">
        <w:rPr>
          <w:rFonts w:ascii="Times New Roman" w:hAnsi="Times New Roman" w:cs="Times New Roman"/>
          <w:sz w:val="28"/>
          <w:szCs w:val="28"/>
        </w:rPr>
        <w:t>На исследуемом участке почвы представлены черноземами предгорными на древнем глинистом делювии, подстилаемом галечниковыми</w:t>
      </w:r>
      <w:r>
        <w:rPr>
          <w:rFonts w:ascii="Times New Roman" w:hAnsi="Times New Roman" w:cs="Times New Roman"/>
          <w:sz w:val="28"/>
          <w:szCs w:val="28"/>
        </w:rPr>
        <w:t xml:space="preserve"> отложениями с </w:t>
      </w:r>
      <w:r w:rsidRPr="00976290">
        <w:rPr>
          <w:rFonts w:ascii="Times New Roman" w:hAnsi="Times New Roman" w:cs="Times New Roman"/>
          <w:sz w:val="28"/>
          <w:szCs w:val="28"/>
        </w:rPr>
        <w:t xml:space="preserve">глубины 57-63 см. </w:t>
      </w:r>
      <w:r w:rsidRPr="00976290">
        <w:rPr>
          <w:rFonts w:ascii="Times New Roman" w:hAnsi="Times New Roman" w:cs="Times New Roman"/>
          <w:color w:val="000000" w:themeColor="text1"/>
          <w:sz w:val="28"/>
          <w:szCs w:val="28"/>
        </w:rPr>
        <w:t>Толщина гумусового слоя 45 см.</w:t>
      </w:r>
    </w:p>
    <w:p w:rsidR="00976290" w:rsidRPr="00C32081" w:rsidRDefault="00976290" w:rsidP="00F2292F">
      <w:pPr>
        <w:tabs>
          <w:tab w:val="left" w:pos="1365"/>
        </w:tabs>
        <w:spacing w:after="0" w:line="36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76290">
        <w:rPr>
          <w:rFonts w:ascii="Times New Roman" w:hAnsi="Times New Roman" w:cs="Times New Roman"/>
          <w:sz w:val="28"/>
          <w:szCs w:val="28"/>
        </w:rPr>
        <w:t>Площадь объекта в целом составляет 5,4 га, северной части – 2,7га.</w:t>
      </w:r>
      <w:r w:rsidR="00C32081" w:rsidRPr="00C320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0F0B" w:rsidRPr="003E2248" w:rsidRDefault="003243C4" w:rsidP="00F2292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 баланса территории видно, что зеленые насаждения занимают 15,4%, </w:t>
      </w:r>
      <w:r w:rsidR="002F0F0B">
        <w:rPr>
          <w:rFonts w:ascii="Times New Roman" w:hAnsi="Times New Roman" w:cs="Times New Roman"/>
          <w:sz w:val="28"/>
          <w:szCs w:val="28"/>
        </w:rPr>
        <w:t>здания и сооружения</w:t>
      </w:r>
      <w:r w:rsidR="002F0F0B" w:rsidRPr="003E2248">
        <w:rPr>
          <w:rFonts w:ascii="Times New Roman" w:hAnsi="Times New Roman" w:cs="Times New Roman"/>
          <w:sz w:val="28"/>
          <w:szCs w:val="28"/>
        </w:rPr>
        <w:t xml:space="preserve"> занимают 5% площади:</w:t>
      </w:r>
    </w:p>
    <w:p w:rsidR="002F0F0B" w:rsidRPr="003E2248" w:rsidRDefault="002F0F0B" w:rsidP="00F2292F">
      <w:pPr>
        <w:pStyle w:val="a6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2248">
        <w:rPr>
          <w:rFonts w:ascii="Times New Roman" w:hAnsi="Times New Roman" w:cs="Times New Roman"/>
          <w:sz w:val="28"/>
          <w:szCs w:val="28"/>
        </w:rPr>
        <w:t>1)здание руководства;</w:t>
      </w:r>
    </w:p>
    <w:p w:rsidR="002F0F0B" w:rsidRPr="003E2248" w:rsidRDefault="002F0F0B" w:rsidP="00F2292F">
      <w:pPr>
        <w:pStyle w:val="a6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2248">
        <w:rPr>
          <w:rFonts w:ascii="Times New Roman" w:hAnsi="Times New Roman" w:cs="Times New Roman"/>
          <w:sz w:val="28"/>
          <w:szCs w:val="28"/>
        </w:rPr>
        <w:t>2)склад продуктов;</w:t>
      </w:r>
    </w:p>
    <w:p w:rsidR="002F0F0B" w:rsidRPr="003E2248" w:rsidRDefault="002F0F0B" w:rsidP="00F2292F">
      <w:pPr>
        <w:pStyle w:val="a6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2248">
        <w:rPr>
          <w:rFonts w:ascii="Times New Roman" w:hAnsi="Times New Roman" w:cs="Times New Roman"/>
          <w:sz w:val="28"/>
          <w:szCs w:val="28"/>
        </w:rPr>
        <w:t>3)двух корпусная столовая;</w:t>
      </w:r>
    </w:p>
    <w:p w:rsidR="002F0F0B" w:rsidRPr="003E2248" w:rsidRDefault="002F0F0B" w:rsidP="00F2292F">
      <w:pPr>
        <w:pStyle w:val="a6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2248">
        <w:rPr>
          <w:rFonts w:ascii="Times New Roman" w:hAnsi="Times New Roman" w:cs="Times New Roman"/>
          <w:sz w:val="28"/>
          <w:szCs w:val="28"/>
        </w:rPr>
        <w:t>4)летний кинозал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F0F0B" w:rsidRDefault="002F0F0B" w:rsidP="00F229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E2248">
        <w:rPr>
          <w:rFonts w:ascii="Times New Roman" w:hAnsi="Times New Roman" w:cs="Times New Roman"/>
          <w:sz w:val="28"/>
          <w:szCs w:val="28"/>
        </w:rPr>
        <w:t>5)спортивная площадка</w:t>
      </w:r>
    </w:p>
    <w:p w:rsidR="002F0F0B" w:rsidRDefault="002F0F0B" w:rsidP="00F2292F">
      <w:pPr>
        <w:spacing w:after="0" w:line="36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F0F0B">
        <w:rPr>
          <w:rFonts w:ascii="Times New Roman" w:hAnsi="Times New Roman" w:cs="Times New Roman"/>
          <w:sz w:val="28"/>
        </w:rPr>
        <w:t xml:space="preserve"> </w:t>
      </w:r>
      <w:r w:rsidRPr="003E2248">
        <w:rPr>
          <w:rFonts w:ascii="Times New Roman" w:hAnsi="Times New Roman" w:cs="Times New Roman"/>
          <w:sz w:val="28"/>
        </w:rPr>
        <w:t>Следует заметить, что о</w:t>
      </w:r>
      <w:r w:rsidRPr="003E2248">
        <w:rPr>
          <w:rFonts w:ascii="Times New Roman" w:eastAsia="Times New Roman" w:hAnsi="Times New Roman" w:cs="Times New Roman"/>
          <w:sz w:val="28"/>
        </w:rPr>
        <w:t>тсутствуют</w:t>
      </w:r>
      <w:r w:rsidRPr="003E22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2248">
        <w:rPr>
          <w:rFonts w:ascii="Times New Roman" w:hAnsi="Times New Roman" w:cs="Times New Roman"/>
          <w:sz w:val="28"/>
        </w:rPr>
        <w:t>м</w:t>
      </w:r>
      <w:r w:rsidRPr="003E2248">
        <w:rPr>
          <w:rFonts w:ascii="Times New Roman" w:eastAsia="Times New Roman" w:hAnsi="Times New Roman" w:cs="Times New Roman"/>
          <w:sz w:val="28"/>
        </w:rPr>
        <w:t>алые архитектурные формы</w:t>
      </w:r>
      <w:r w:rsidRPr="003E2248">
        <w:rPr>
          <w:rFonts w:ascii="Times New Roman" w:hAnsi="Times New Roman" w:cs="Times New Roman"/>
          <w:sz w:val="28"/>
        </w:rPr>
        <w:t>, цветочное оформление в виде клумб, рабаток, миксбордеров, монокультурных садов.</w:t>
      </w:r>
      <w:r w:rsidRPr="003E2248">
        <w:rPr>
          <w:rStyle w:val="a3"/>
          <w:sz w:val="28"/>
          <w:szCs w:val="28"/>
        </w:rPr>
        <w:t xml:space="preserve"> </w:t>
      </w:r>
      <w:r w:rsidRPr="00976290">
        <w:rPr>
          <w:rStyle w:val="a3"/>
          <w:rFonts w:ascii="Times New Roman" w:hAnsi="Times New Roman" w:cs="Times New Roman"/>
          <w:b w:val="0"/>
          <w:smallCaps w:val="0"/>
          <w:sz w:val="28"/>
          <w:szCs w:val="28"/>
        </w:rPr>
        <w:t>Отсутствуют естественные и искусственные водоемы и другие гидротехнические сооружения</w:t>
      </w:r>
      <w:r w:rsidRPr="00976290">
        <w:rPr>
          <w:rFonts w:ascii="Times New Roman" w:eastAsia="Times New Roman" w:hAnsi="Times New Roman" w:cs="Times New Roman"/>
          <w:b/>
          <w:smallCap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mallCaps/>
          <w:sz w:val="28"/>
          <w:szCs w:val="28"/>
        </w:rPr>
        <w:t xml:space="preserve"> </w:t>
      </w:r>
      <w:r w:rsidRPr="00733B31">
        <w:rPr>
          <w:rFonts w:ascii="Times New Roman" w:eastAsia="Times New Roman" w:hAnsi="Times New Roman" w:cs="Times New Roman"/>
          <w:sz w:val="28"/>
          <w:szCs w:val="28"/>
        </w:rPr>
        <w:t>Ближайшие коммуникативные линии находятся на расстоянии 200 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F0F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0F0B" w:rsidRDefault="002F0F0B" w:rsidP="00F2292F">
      <w:pPr>
        <w:spacing w:after="0" w:line="36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Дорожно-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тропиночная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сеть занимает 3,3%.</w:t>
      </w:r>
    </w:p>
    <w:p w:rsidR="002F0F0B" w:rsidRDefault="002F0F0B" w:rsidP="00F2292F">
      <w:pPr>
        <w:spacing w:after="0" w:line="36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Первичное проектирование </w:t>
      </w:r>
      <w:r w:rsidRPr="003E2248">
        <w:rPr>
          <w:rFonts w:ascii="Times New Roman" w:hAnsi="Times New Roman" w:cs="Times New Roman"/>
          <w:sz w:val="28"/>
          <w:szCs w:val="28"/>
        </w:rPr>
        <w:t xml:space="preserve"> Дорожно-</w:t>
      </w:r>
      <w:proofErr w:type="spellStart"/>
      <w:r w:rsidRPr="003E2248">
        <w:rPr>
          <w:rFonts w:ascii="Times New Roman" w:hAnsi="Times New Roman" w:cs="Times New Roman"/>
          <w:sz w:val="28"/>
          <w:szCs w:val="28"/>
        </w:rPr>
        <w:t>тропиночн</w:t>
      </w:r>
      <w:r>
        <w:rPr>
          <w:rFonts w:ascii="Times New Roman" w:hAnsi="Times New Roman" w:cs="Times New Roman"/>
          <w:sz w:val="28"/>
          <w:szCs w:val="28"/>
        </w:rPr>
        <w:t>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2248">
        <w:rPr>
          <w:rFonts w:ascii="Times New Roman" w:hAnsi="Times New Roman" w:cs="Times New Roman"/>
          <w:sz w:val="28"/>
          <w:szCs w:val="28"/>
        </w:rPr>
        <w:t>сет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E2248">
        <w:rPr>
          <w:rFonts w:ascii="Times New Roman" w:hAnsi="Times New Roman" w:cs="Times New Roman"/>
          <w:sz w:val="28"/>
          <w:szCs w:val="28"/>
        </w:rPr>
        <w:t xml:space="preserve"> не позволяет осуществлять полноценное передвижение по всей территории туристической базы, она выполнена из дорожек двух типов: главных и вспомогательных.</w:t>
      </w:r>
    </w:p>
    <w:p w:rsidR="002F0F0B" w:rsidRPr="002F0F0B" w:rsidRDefault="003243C4" w:rsidP="00F2292F">
      <w:pPr>
        <w:spacing w:after="0" w:line="360" w:lineRule="auto"/>
        <w:ind w:left="-426" w:firstLine="426"/>
        <w:jc w:val="both"/>
        <w:rPr>
          <w:rStyle w:val="a3"/>
          <w:rFonts w:ascii="Times New Roman" w:hAnsi="Times New Roman" w:cs="Times New Roman"/>
          <w:b w:val="0"/>
          <w:bCs w:val="0"/>
          <w:smallCaps w:val="0"/>
          <w:spacing w:val="0"/>
          <w:sz w:val="28"/>
          <w:szCs w:val="28"/>
        </w:rPr>
      </w:pPr>
      <w:r w:rsidRPr="00976290">
        <w:rPr>
          <w:rStyle w:val="a3"/>
          <w:rFonts w:ascii="Times New Roman" w:hAnsi="Times New Roman" w:cs="Times New Roman"/>
          <w:b w:val="0"/>
          <w:smallCaps w:val="0"/>
          <w:sz w:val="28"/>
          <w:szCs w:val="28"/>
        </w:rPr>
        <w:t xml:space="preserve">Считаем, что можно оптимизировать баланс территории за счет создания рядовых посадок, </w:t>
      </w:r>
      <w:proofErr w:type="spellStart"/>
      <w:r w:rsidRPr="00976290">
        <w:rPr>
          <w:rStyle w:val="a3"/>
          <w:rFonts w:ascii="Times New Roman" w:hAnsi="Times New Roman" w:cs="Times New Roman"/>
          <w:b w:val="0"/>
          <w:smallCaps w:val="0"/>
          <w:sz w:val="28"/>
          <w:szCs w:val="28"/>
        </w:rPr>
        <w:t>дендрогрупп</w:t>
      </w:r>
      <w:proofErr w:type="spellEnd"/>
      <w:r w:rsidRPr="00976290">
        <w:rPr>
          <w:rStyle w:val="a3"/>
          <w:rFonts w:ascii="Times New Roman" w:hAnsi="Times New Roman" w:cs="Times New Roman"/>
          <w:b w:val="0"/>
          <w:smallCaps w:val="0"/>
          <w:sz w:val="28"/>
          <w:szCs w:val="28"/>
        </w:rPr>
        <w:t>, высадки рощ. Рекомендуем увеличить участие  хвойных пород в этих насаждениях.</w:t>
      </w:r>
    </w:p>
    <w:p w:rsidR="00976290" w:rsidRPr="002F0F0B" w:rsidRDefault="00976290" w:rsidP="00F2292F">
      <w:pPr>
        <w:spacing w:after="0" w:line="360" w:lineRule="auto"/>
        <w:ind w:left="-426" w:firstLine="426"/>
        <w:jc w:val="both"/>
        <w:rPr>
          <w:rFonts w:ascii="Times New Roman" w:hAnsi="Times New Roman" w:cs="Times New Roman"/>
          <w:bCs/>
          <w:spacing w:val="5"/>
          <w:sz w:val="28"/>
          <w:szCs w:val="28"/>
        </w:rPr>
      </w:pPr>
      <w:r w:rsidRPr="003E2248">
        <w:rPr>
          <w:rFonts w:ascii="Times New Roman" w:hAnsi="Times New Roman" w:cs="Times New Roman"/>
          <w:sz w:val="28"/>
        </w:rPr>
        <w:t xml:space="preserve">Здания администрации, летнего кинозала и столовой </w:t>
      </w:r>
      <w:r w:rsidRPr="003E2248">
        <w:rPr>
          <w:rFonts w:ascii="Times New Roman" w:hAnsi="Times New Roman" w:cs="Times New Roman"/>
          <w:sz w:val="28"/>
          <w:szCs w:val="28"/>
        </w:rPr>
        <w:t xml:space="preserve">оформлены </w:t>
      </w:r>
      <w:proofErr w:type="spellStart"/>
      <w:r w:rsidRPr="003E2248">
        <w:rPr>
          <w:rFonts w:ascii="Times New Roman" w:hAnsi="Times New Roman" w:cs="Times New Roman"/>
          <w:sz w:val="28"/>
          <w:szCs w:val="28"/>
        </w:rPr>
        <w:t>дендрогруппами</w:t>
      </w:r>
      <w:proofErr w:type="spellEnd"/>
      <w:r w:rsidRPr="003E2248">
        <w:rPr>
          <w:rFonts w:ascii="Times New Roman" w:hAnsi="Times New Roman" w:cs="Times New Roman"/>
          <w:sz w:val="28"/>
          <w:szCs w:val="28"/>
        </w:rPr>
        <w:t>, которые деградируют за счёт того, что здания разобраны до фундамента и строительные остатки завалили растущие вблизи насаждения.</w:t>
      </w:r>
    </w:p>
    <w:p w:rsidR="00976290" w:rsidRDefault="00976290" w:rsidP="00F2292F">
      <w:pPr>
        <w:spacing w:after="0" w:line="36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248">
        <w:rPr>
          <w:rFonts w:ascii="Times New Roman" w:eastAsia="Times New Roman" w:hAnsi="Times New Roman" w:cs="Times New Roman"/>
          <w:sz w:val="28"/>
          <w:szCs w:val="28"/>
        </w:rPr>
        <w:t xml:space="preserve">Считаем существующий баланс территории не оптимальным, так как пустыри занимают большую часть </w:t>
      </w:r>
      <w:r w:rsidRPr="00940E1D">
        <w:rPr>
          <w:rFonts w:ascii="Times New Roman" w:eastAsia="Times New Roman" w:hAnsi="Times New Roman" w:cs="Times New Roman"/>
          <w:sz w:val="28"/>
          <w:szCs w:val="28"/>
        </w:rPr>
        <w:t>территории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76290" w:rsidRDefault="00976290" w:rsidP="00F2292F">
      <w:pPr>
        <w:spacing w:after="0" w:line="360" w:lineRule="auto"/>
        <w:ind w:left="-426" w:firstLine="426"/>
        <w:jc w:val="both"/>
        <w:rPr>
          <w:rFonts w:ascii="Times New Roman" w:hAnsi="Times New Roman" w:cs="Times New Roman"/>
          <w:sz w:val="28"/>
        </w:rPr>
      </w:pPr>
      <w:r w:rsidRPr="006B18F6">
        <w:rPr>
          <w:rFonts w:ascii="Times New Roman" w:hAnsi="Times New Roman" w:cs="Times New Roman"/>
          <w:sz w:val="28"/>
        </w:rPr>
        <w:t>Считаем целесообр</w:t>
      </w:r>
      <w:r>
        <w:rPr>
          <w:rFonts w:ascii="Times New Roman" w:hAnsi="Times New Roman" w:cs="Times New Roman"/>
          <w:sz w:val="28"/>
        </w:rPr>
        <w:t xml:space="preserve">азным расширение сохранившихся </w:t>
      </w:r>
      <w:r w:rsidRPr="006B18F6">
        <w:rPr>
          <w:rFonts w:ascii="Times New Roman" w:hAnsi="Times New Roman" w:cs="Times New Roman"/>
          <w:sz w:val="28"/>
        </w:rPr>
        <w:t>куртин из сосны крымской и ясеней манного на участках №16,17 до объема рощ.</w:t>
      </w:r>
    </w:p>
    <w:p w:rsidR="00976290" w:rsidRDefault="00976290" w:rsidP="00F2292F">
      <w:pPr>
        <w:spacing w:after="0" w:line="36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6B18F6">
        <w:rPr>
          <w:rFonts w:ascii="Times New Roman" w:hAnsi="Times New Roman" w:cs="Times New Roman"/>
          <w:sz w:val="28"/>
          <w:szCs w:val="28"/>
        </w:rPr>
        <w:t xml:space="preserve">а территории северной части центра преобладают открытые пространства, </w:t>
      </w:r>
      <w:r>
        <w:rPr>
          <w:rFonts w:ascii="Times New Roman" w:hAnsi="Times New Roman" w:cs="Times New Roman"/>
          <w:sz w:val="28"/>
          <w:szCs w:val="28"/>
        </w:rPr>
        <w:t>это</w:t>
      </w:r>
      <w:r w:rsidRPr="006B18F6">
        <w:rPr>
          <w:rFonts w:ascii="Times New Roman" w:hAnsi="Times New Roman" w:cs="Times New Roman"/>
          <w:sz w:val="28"/>
          <w:szCs w:val="28"/>
        </w:rPr>
        <w:t xml:space="preserve"> не</w:t>
      </w:r>
      <w:r>
        <w:rPr>
          <w:rFonts w:ascii="Times New Roman" w:hAnsi="Times New Roman" w:cs="Times New Roman"/>
          <w:sz w:val="28"/>
          <w:szCs w:val="28"/>
        </w:rPr>
        <w:t>гативно</w:t>
      </w:r>
      <w:r w:rsidRPr="006B18F6">
        <w:rPr>
          <w:rFonts w:ascii="Times New Roman" w:hAnsi="Times New Roman" w:cs="Times New Roman"/>
          <w:sz w:val="28"/>
          <w:szCs w:val="28"/>
        </w:rPr>
        <w:t xml:space="preserve"> отражается на микроклимате центра.</w:t>
      </w:r>
      <w:r>
        <w:rPr>
          <w:rFonts w:ascii="Times New Roman" w:hAnsi="Times New Roman" w:cs="Times New Roman"/>
          <w:sz w:val="28"/>
          <w:szCs w:val="28"/>
        </w:rPr>
        <w:t xml:space="preserve"> Отсутствует визуальная цельность и взаимосвязь разных типов насаждений. Не наблюдается постепенного раскрытия пейзажных видов.</w:t>
      </w:r>
    </w:p>
    <w:p w:rsidR="002E663A" w:rsidRDefault="002E663A" w:rsidP="00F2292F">
      <w:pPr>
        <w:spacing w:after="0" w:line="36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E663A">
        <w:rPr>
          <w:rStyle w:val="a3"/>
          <w:rFonts w:ascii="Times New Roman" w:hAnsi="Times New Roman" w:cs="Times New Roman"/>
          <w:b w:val="0"/>
          <w:smallCaps w:val="0"/>
          <w:sz w:val="28"/>
          <w:szCs w:val="28"/>
        </w:rPr>
        <w:t>Результаты инвентаризации зеленых насаждений на обследованной территории показали, что всего произрастает</w:t>
      </w:r>
      <w:r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6E6FE2">
        <w:rPr>
          <w:rFonts w:ascii="Times New Roman" w:hAnsi="Times New Roman" w:cs="Times New Roman"/>
          <w:sz w:val="28"/>
          <w:szCs w:val="28"/>
        </w:rPr>
        <w:t>1049</w:t>
      </w:r>
      <w:r w:rsidRPr="006E6FE2">
        <w:rPr>
          <w:rFonts w:ascii="Times New Roman" w:hAnsi="Times New Roman" w:cs="Times New Roman"/>
          <w:bCs/>
          <w:sz w:val="28"/>
          <w:szCs w:val="28"/>
        </w:rPr>
        <w:t xml:space="preserve"> экземпляров деревьев и кустарников, относящихся к 14 семействам и 25 родам,</w:t>
      </w:r>
      <w:r w:rsidRPr="006E6FE2">
        <w:rPr>
          <w:rFonts w:ascii="Times New Roman" w:hAnsi="Times New Roman" w:cs="Times New Roman"/>
          <w:sz w:val="28"/>
          <w:szCs w:val="28"/>
        </w:rPr>
        <w:t xml:space="preserve"> 46 </w:t>
      </w:r>
      <w:r w:rsidRPr="006E6FE2">
        <w:rPr>
          <w:rFonts w:ascii="Times New Roman" w:hAnsi="Times New Roman" w:cs="Times New Roman"/>
          <w:bCs/>
          <w:sz w:val="28"/>
          <w:szCs w:val="28"/>
        </w:rPr>
        <w:t>видам, без учета массовых порослевых зарослей айланта высочайшего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6E6FE2">
        <w:rPr>
          <w:rFonts w:ascii="Times New Roman" w:hAnsi="Times New Roman" w:cs="Times New Roman"/>
          <w:bCs/>
          <w:sz w:val="28"/>
          <w:szCs w:val="28"/>
        </w:rPr>
        <w:t xml:space="preserve">К лиственным породам относятся </w:t>
      </w:r>
      <w:r w:rsidRPr="006E6FE2">
        <w:rPr>
          <w:rFonts w:ascii="Times New Roman" w:hAnsi="Times New Roman" w:cs="Times New Roman"/>
          <w:sz w:val="28"/>
          <w:szCs w:val="28"/>
        </w:rPr>
        <w:t>920</w:t>
      </w:r>
      <w:r w:rsidRPr="006E6FE2">
        <w:rPr>
          <w:rFonts w:ascii="Times New Roman" w:hAnsi="Times New Roman" w:cs="Times New Roman"/>
          <w:bCs/>
          <w:sz w:val="28"/>
          <w:szCs w:val="28"/>
        </w:rPr>
        <w:t xml:space="preserve"> экземпляров деревьев и кустарников, что составляет </w:t>
      </w:r>
      <w:r w:rsidRPr="006E6FE2">
        <w:rPr>
          <w:rFonts w:ascii="Times New Roman" w:hAnsi="Times New Roman" w:cs="Times New Roman"/>
          <w:sz w:val="28"/>
          <w:szCs w:val="28"/>
        </w:rPr>
        <w:t>87,70%</w:t>
      </w:r>
      <w:r w:rsidRPr="006E6FE2">
        <w:rPr>
          <w:rFonts w:ascii="Times New Roman" w:hAnsi="Times New Roman" w:cs="Times New Roman"/>
          <w:bCs/>
          <w:sz w:val="28"/>
          <w:szCs w:val="28"/>
        </w:rPr>
        <w:t xml:space="preserve">  и </w:t>
      </w:r>
      <w:r w:rsidRPr="006E6FE2">
        <w:rPr>
          <w:rFonts w:ascii="Times New Roman" w:hAnsi="Times New Roman" w:cs="Times New Roman"/>
          <w:sz w:val="28"/>
          <w:szCs w:val="28"/>
        </w:rPr>
        <w:t>129</w:t>
      </w:r>
      <w:r w:rsidRPr="006E6FE2">
        <w:rPr>
          <w:rFonts w:ascii="Times New Roman" w:hAnsi="Times New Roman" w:cs="Times New Roman"/>
          <w:bCs/>
          <w:sz w:val="28"/>
          <w:szCs w:val="28"/>
        </w:rPr>
        <w:t xml:space="preserve"> экземпляров - к хвойным породам (</w:t>
      </w:r>
      <w:r w:rsidRPr="006E6FE2">
        <w:rPr>
          <w:rFonts w:ascii="Times New Roman" w:hAnsi="Times New Roman" w:cs="Times New Roman"/>
          <w:sz w:val="28"/>
          <w:szCs w:val="28"/>
        </w:rPr>
        <w:t>12,30%)</w:t>
      </w:r>
      <w:r w:rsidRPr="006E6FE2">
        <w:rPr>
          <w:rFonts w:ascii="Times New Roman" w:hAnsi="Times New Roman" w:cs="Times New Roman"/>
          <w:bCs/>
          <w:sz w:val="28"/>
          <w:szCs w:val="28"/>
        </w:rPr>
        <w:t>.</w:t>
      </w:r>
    </w:p>
    <w:p w:rsidR="002E663A" w:rsidRDefault="002E663A" w:rsidP="00F2292F">
      <w:pPr>
        <w:spacing w:after="0" w:line="360" w:lineRule="auto"/>
        <w:ind w:left="-426" w:firstLine="426"/>
        <w:jc w:val="both"/>
        <w:rPr>
          <w:rStyle w:val="a3"/>
          <w:rFonts w:ascii="Times New Roman" w:hAnsi="Times New Roman" w:cs="Times New Roman"/>
          <w:b w:val="0"/>
          <w:smallCaps w:val="0"/>
          <w:sz w:val="28"/>
          <w:szCs w:val="28"/>
        </w:rPr>
      </w:pPr>
      <w:r w:rsidRPr="002E663A">
        <w:rPr>
          <w:rStyle w:val="a3"/>
          <w:rFonts w:ascii="Times New Roman" w:hAnsi="Times New Roman" w:cs="Times New Roman"/>
          <w:b w:val="0"/>
          <w:smallCaps w:val="0"/>
          <w:sz w:val="28"/>
          <w:szCs w:val="28"/>
        </w:rPr>
        <w:t xml:space="preserve">В зеленых насаждениях преобладают: терн, айлант высочайший, роза собачья, вишня </w:t>
      </w:r>
      <w:proofErr w:type="spellStart"/>
      <w:r w:rsidRPr="002E663A">
        <w:rPr>
          <w:rStyle w:val="a3"/>
          <w:rFonts w:ascii="Times New Roman" w:hAnsi="Times New Roman" w:cs="Times New Roman"/>
          <w:b w:val="0"/>
          <w:smallCaps w:val="0"/>
          <w:sz w:val="28"/>
          <w:szCs w:val="28"/>
        </w:rPr>
        <w:t>магалебка</w:t>
      </w:r>
      <w:proofErr w:type="spellEnd"/>
      <w:r w:rsidRPr="002E663A">
        <w:rPr>
          <w:rStyle w:val="a3"/>
          <w:rFonts w:ascii="Times New Roman" w:hAnsi="Times New Roman" w:cs="Times New Roman"/>
          <w:b w:val="0"/>
          <w:smallCaps w:val="0"/>
          <w:sz w:val="28"/>
          <w:szCs w:val="28"/>
        </w:rPr>
        <w:t xml:space="preserve">. Единично встречаются: виноград обыкновенный, лох узколистный, персик обыкновенный, пузырник киликийский. Наиболее старыми экземплярами представлены роза собачья, сосна крымская, вишня птичья, </w:t>
      </w:r>
      <w:proofErr w:type="spellStart"/>
      <w:r w:rsidRPr="002E663A">
        <w:rPr>
          <w:rStyle w:val="a3"/>
          <w:rFonts w:ascii="Times New Roman" w:hAnsi="Times New Roman" w:cs="Times New Roman"/>
          <w:b w:val="0"/>
          <w:smallCaps w:val="0"/>
          <w:sz w:val="28"/>
          <w:szCs w:val="28"/>
        </w:rPr>
        <w:t>биота</w:t>
      </w:r>
      <w:proofErr w:type="spellEnd"/>
      <w:r w:rsidRPr="002E663A">
        <w:rPr>
          <w:rStyle w:val="a3"/>
          <w:rFonts w:ascii="Times New Roman" w:hAnsi="Times New Roman" w:cs="Times New Roman"/>
          <w:b w:val="0"/>
          <w:smallCaps w:val="0"/>
          <w:sz w:val="28"/>
          <w:szCs w:val="28"/>
        </w:rPr>
        <w:t xml:space="preserve"> восточная, (около 30 лет).</w:t>
      </w:r>
    </w:p>
    <w:p w:rsidR="002E663A" w:rsidRDefault="002E663A" w:rsidP="00F2292F">
      <w:pPr>
        <w:spacing w:after="0" w:line="360" w:lineRule="auto"/>
        <w:ind w:left="-426" w:firstLine="426"/>
        <w:jc w:val="both"/>
        <w:rPr>
          <w:rFonts w:ascii="Times New Roman" w:hAnsi="Times New Roman" w:cs="Times New Roman"/>
          <w:bCs/>
          <w:sz w:val="28"/>
          <w:lang w:val="uk-UA"/>
        </w:rPr>
      </w:pPr>
      <w:r>
        <w:rPr>
          <w:rStyle w:val="a3"/>
          <w:rFonts w:ascii="Times New Roman" w:hAnsi="Times New Roman" w:cs="Times New Roman"/>
          <w:b w:val="0"/>
          <w:smallCaps w:val="0"/>
          <w:sz w:val="28"/>
          <w:szCs w:val="28"/>
        </w:rPr>
        <w:t xml:space="preserve">В хорошем состоянии находится большая часть насаждений. </w:t>
      </w:r>
      <w:r w:rsidRPr="006E6FE2">
        <w:rPr>
          <w:rFonts w:ascii="Times New Roman" w:hAnsi="Times New Roman" w:cs="Times New Roman"/>
          <w:bCs/>
          <w:sz w:val="28"/>
          <w:szCs w:val="28"/>
        </w:rPr>
        <w:t xml:space="preserve">В угнетенном состоянии находится </w:t>
      </w:r>
      <w:r w:rsidRPr="002E663A">
        <w:rPr>
          <w:rStyle w:val="a3"/>
          <w:rFonts w:ascii="Times New Roman" w:hAnsi="Times New Roman" w:cs="Times New Roman"/>
          <w:b w:val="0"/>
          <w:smallCaps w:val="0"/>
          <w:sz w:val="28"/>
          <w:szCs w:val="28"/>
        </w:rPr>
        <w:t>клен явор.</w:t>
      </w:r>
      <w:r w:rsidRPr="003E2248">
        <w:rPr>
          <w:rFonts w:ascii="Times New Roman" w:hAnsi="Times New Roman" w:cs="Times New Roman"/>
          <w:bCs/>
          <w:sz w:val="28"/>
          <w:lang w:val="uk-UA"/>
        </w:rPr>
        <w:t xml:space="preserve"> </w:t>
      </w:r>
    </w:p>
    <w:p w:rsidR="002E663A" w:rsidRDefault="002E663A" w:rsidP="00F2292F">
      <w:pPr>
        <w:spacing w:after="0" w:line="36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E2248">
        <w:rPr>
          <w:rFonts w:ascii="Times New Roman" w:hAnsi="Times New Roman" w:cs="Times New Roman"/>
          <w:bCs/>
          <w:sz w:val="28"/>
          <w:lang w:val="uk-UA"/>
        </w:rPr>
        <w:t>Нужда</w:t>
      </w:r>
      <w:proofErr w:type="spellStart"/>
      <w:r w:rsidRPr="003E2248">
        <w:rPr>
          <w:rFonts w:ascii="Times New Roman" w:hAnsi="Times New Roman" w:cs="Times New Roman"/>
          <w:bCs/>
          <w:sz w:val="28"/>
        </w:rPr>
        <w:t>ются</w:t>
      </w:r>
      <w:proofErr w:type="spellEnd"/>
      <w:r w:rsidRPr="003E2248">
        <w:rPr>
          <w:rFonts w:ascii="Times New Roman" w:hAnsi="Times New Roman" w:cs="Times New Roman"/>
          <w:bCs/>
          <w:sz w:val="28"/>
        </w:rPr>
        <w:t xml:space="preserve"> в омолаживающей и санитарной обрезке</w:t>
      </w:r>
      <w:r w:rsidRPr="003E224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E2248">
        <w:rPr>
          <w:rFonts w:ascii="Times New Roman" w:hAnsi="Times New Roman" w:cs="Times New Roman"/>
          <w:sz w:val="28"/>
          <w:szCs w:val="28"/>
        </w:rPr>
        <w:t>биота</w:t>
      </w:r>
      <w:proofErr w:type="spellEnd"/>
      <w:r w:rsidRPr="003E2248">
        <w:rPr>
          <w:rFonts w:ascii="Times New Roman" w:hAnsi="Times New Roman" w:cs="Times New Roman"/>
          <w:sz w:val="28"/>
          <w:szCs w:val="28"/>
        </w:rPr>
        <w:t xml:space="preserve"> восточная, чубушник венечный, слива растопыренная (алыча), бирючина обыкновенная, </w:t>
      </w:r>
      <w:r w:rsidRPr="003E2248">
        <w:rPr>
          <w:rFonts w:ascii="Times New Roman" w:hAnsi="Times New Roman" w:cs="Times New Roman"/>
          <w:sz w:val="28"/>
          <w:szCs w:val="28"/>
        </w:rPr>
        <w:lastRenderedPageBreak/>
        <w:t>кизил обыкновенный, спирея В</w:t>
      </w:r>
      <w:r>
        <w:rPr>
          <w:rFonts w:ascii="Times New Roman" w:hAnsi="Times New Roman" w:cs="Times New Roman"/>
          <w:sz w:val="28"/>
          <w:szCs w:val="28"/>
        </w:rPr>
        <w:t>ан-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Гутта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спирея кантонская . </w:t>
      </w:r>
      <w:r w:rsidRPr="003E2248">
        <w:rPr>
          <w:rFonts w:ascii="Times New Roman" w:hAnsi="Times New Roman" w:cs="Times New Roman"/>
          <w:bCs/>
          <w:sz w:val="28"/>
        </w:rPr>
        <w:t>По причине усыхания, старения, утраты декоративных качеств на снос предназначено 49 экземпляров древесно-кустарниковых по</w:t>
      </w:r>
      <w:r>
        <w:rPr>
          <w:rFonts w:ascii="Times New Roman" w:hAnsi="Times New Roman" w:cs="Times New Roman"/>
          <w:bCs/>
          <w:sz w:val="28"/>
        </w:rPr>
        <w:t>род, а именно:</w:t>
      </w:r>
      <w:r w:rsidRPr="003E2248">
        <w:rPr>
          <w:rFonts w:ascii="Times New Roman" w:hAnsi="Times New Roman" w:cs="Times New Roman"/>
          <w:bCs/>
          <w:sz w:val="28"/>
        </w:rPr>
        <w:t xml:space="preserve"> </w:t>
      </w:r>
      <w:r w:rsidRPr="003E2248">
        <w:rPr>
          <w:rFonts w:ascii="Times New Roman" w:hAnsi="Times New Roman" w:cs="Times New Roman"/>
          <w:sz w:val="28"/>
          <w:szCs w:val="28"/>
        </w:rPr>
        <w:t>слива растопыренная</w:t>
      </w:r>
      <w:r w:rsidRPr="003E2248">
        <w:rPr>
          <w:rFonts w:ascii="Times New Roman" w:hAnsi="Times New Roman" w:cs="Times New Roman"/>
          <w:bCs/>
          <w:sz w:val="28"/>
        </w:rPr>
        <w:t xml:space="preserve">, </w:t>
      </w:r>
      <w:r w:rsidRPr="002E663A">
        <w:rPr>
          <w:rStyle w:val="a3"/>
          <w:rFonts w:ascii="Times New Roman" w:hAnsi="Times New Roman" w:cs="Times New Roman"/>
          <w:b w:val="0"/>
          <w:smallCaps w:val="0"/>
          <w:sz w:val="28"/>
          <w:szCs w:val="28"/>
        </w:rPr>
        <w:t>айлант высочайший,</w:t>
      </w:r>
      <w:r w:rsidRPr="003E2248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3E2248">
        <w:rPr>
          <w:rFonts w:ascii="Times New Roman" w:hAnsi="Times New Roman" w:cs="Times New Roman"/>
          <w:sz w:val="28"/>
          <w:szCs w:val="28"/>
        </w:rPr>
        <w:t>лох узколистный, абрикос о</w:t>
      </w:r>
      <w:r>
        <w:rPr>
          <w:rFonts w:ascii="Times New Roman" w:hAnsi="Times New Roman" w:cs="Times New Roman"/>
          <w:sz w:val="28"/>
          <w:szCs w:val="28"/>
        </w:rPr>
        <w:t>быкновенный, спирея Ван-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Гутта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A6771">
        <w:rPr>
          <w:rFonts w:ascii="Times New Roman" w:hAnsi="Times New Roman" w:cs="Times New Roman"/>
          <w:sz w:val="28"/>
          <w:szCs w:val="28"/>
        </w:rPr>
        <w:t>роза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2248">
        <w:rPr>
          <w:rFonts w:ascii="Times New Roman" w:hAnsi="Times New Roman" w:cs="Times New Roman"/>
          <w:sz w:val="28"/>
          <w:szCs w:val="28"/>
        </w:rPr>
        <w:t>собач</w:t>
      </w:r>
      <w:r w:rsidR="00CA6771">
        <w:rPr>
          <w:rFonts w:ascii="Times New Roman" w:hAnsi="Times New Roman" w:cs="Times New Roman"/>
          <w:sz w:val="28"/>
          <w:szCs w:val="28"/>
        </w:rPr>
        <w:t>ья</w:t>
      </w:r>
      <w:r w:rsidRPr="003E2248">
        <w:rPr>
          <w:rFonts w:ascii="Times New Roman" w:hAnsi="Times New Roman" w:cs="Times New Roman"/>
          <w:sz w:val="28"/>
          <w:szCs w:val="28"/>
        </w:rPr>
        <w:t xml:space="preserve">, девичий виноград </w:t>
      </w:r>
      <w:proofErr w:type="spellStart"/>
      <w:r w:rsidRPr="003E2248">
        <w:rPr>
          <w:rFonts w:ascii="Times New Roman" w:hAnsi="Times New Roman" w:cs="Times New Roman"/>
          <w:sz w:val="28"/>
          <w:szCs w:val="28"/>
        </w:rPr>
        <w:t>пятилисточковый</w:t>
      </w:r>
      <w:proofErr w:type="spellEnd"/>
      <w:r w:rsidRPr="003E2248">
        <w:rPr>
          <w:rFonts w:ascii="Times New Roman" w:hAnsi="Times New Roman" w:cs="Times New Roman"/>
          <w:sz w:val="28"/>
          <w:szCs w:val="28"/>
        </w:rPr>
        <w:t xml:space="preserve">, клематис </w:t>
      </w:r>
      <w:proofErr w:type="spellStart"/>
      <w:r w:rsidRPr="003E2248">
        <w:rPr>
          <w:rFonts w:ascii="Times New Roman" w:hAnsi="Times New Roman" w:cs="Times New Roman"/>
          <w:sz w:val="28"/>
          <w:szCs w:val="28"/>
        </w:rPr>
        <w:t>виноградолистный</w:t>
      </w:r>
      <w:proofErr w:type="spellEnd"/>
      <w:r w:rsidRPr="003E2248">
        <w:rPr>
          <w:rFonts w:ascii="Times New Roman" w:hAnsi="Times New Roman" w:cs="Times New Roman"/>
          <w:sz w:val="28"/>
          <w:szCs w:val="28"/>
        </w:rPr>
        <w:t>.</w:t>
      </w:r>
    </w:p>
    <w:p w:rsidR="002E663A" w:rsidRPr="002E663A" w:rsidRDefault="002E663A" w:rsidP="00F2292F">
      <w:pPr>
        <w:spacing w:after="0" w:line="360" w:lineRule="auto"/>
        <w:ind w:left="-426" w:firstLine="426"/>
        <w:jc w:val="both"/>
        <w:rPr>
          <w:rFonts w:ascii="Times New Roman" w:hAnsi="Times New Roman" w:cs="Times New Roman"/>
          <w:b/>
          <w:bCs/>
          <w:smallCaps/>
          <w:sz w:val="28"/>
          <w:szCs w:val="28"/>
          <w:lang w:val="uk-UA"/>
        </w:rPr>
      </w:pPr>
      <w:r w:rsidRPr="002E663A">
        <w:rPr>
          <w:rStyle w:val="a3"/>
          <w:rFonts w:ascii="Times New Roman" w:hAnsi="Times New Roman" w:cs="Times New Roman"/>
          <w:b w:val="0"/>
          <w:smallCaps w:val="0"/>
          <w:sz w:val="28"/>
          <w:szCs w:val="28"/>
        </w:rPr>
        <w:t>Считаем необходимым провести массовый снос айланта высочайшего, терна, яблони лесной.</w:t>
      </w:r>
    </w:p>
    <w:p w:rsidR="008D3B48" w:rsidRDefault="002E663A" w:rsidP="00F2292F">
      <w:pPr>
        <w:spacing w:after="0" w:line="360" w:lineRule="auto"/>
        <w:ind w:left="-426" w:firstLine="426"/>
        <w:jc w:val="both"/>
        <w:rPr>
          <w:rFonts w:ascii="Times New Roman" w:hAnsi="Times New Roman" w:cs="Times New Roman"/>
          <w:bCs/>
          <w:spacing w:val="5"/>
          <w:sz w:val="28"/>
          <w:szCs w:val="28"/>
          <w:lang w:val="uk-UA"/>
        </w:rPr>
      </w:pPr>
      <w:r w:rsidRPr="002E663A">
        <w:rPr>
          <w:rStyle w:val="a3"/>
          <w:rFonts w:ascii="Times New Roman" w:hAnsi="Times New Roman" w:cs="Times New Roman"/>
          <w:b w:val="0"/>
          <w:smallCaps w:val="0"/>
          <w:sz w:val="28"/>
          <w:szCs w:val="28"/>
        </w:rPr>
        <w:t xml:space="preserve">Считаем необходимым расширить ассортимент видов из </w:t>
      </w:r>
      <w:proofErr w:type="gramStart"/>
      <w:r w:rsidRPr="002E663A">
        <w:rPr>
          <w:rStyle w:val="a3"/>
          <w:rFonts w:ascii="Times New Roman" w:hAnsi="Times New Roman" w:cs="Times New Roman"/>
          <w:b w:val="0"/>
          <w:smallCaps w:val="0"/>
          <w:sz w:val="28"/>
          <w:szCs w:val="28"/>
        </w:rPr>
        <w:t>рода  ясень</w:t>
      </w:r>
      <w:proofErr w:type="gramEnd"/>
      <w:r w:rsidRPr="002E663A">
        <w:rPr>
          <w:rStyle w:val="a3"/>
          <w:rFonts w:ascii="Times New Roman" w:hAnsi="Times New Roman" w:cs="Times New Roman"/>
          <w:b w:val="0"/>
          <w:smallCaps w:val="0"/>
          <w:sz w:val="28"/>
          <w:szCs w:val="28"/>
        </w:rPr>
        <w:t>(</w:t>
      </w:r>
      <w:proofErr w:type="spellStart"/>
      <w:r w:rsidRPr="002E663A">
        <w:rPr>
          <w:rStyle w:val="a3"/>
          <w:rFonts w:ascii="Times New Roman" w:hAnsi="Times New Roman" w:cs="Times New Roman"/>
          <w:b w:val="0"/>
          <w:smallCaps w:val="0"/>
          <w:sz w:val="28"/>
          <w:szCs w:val="28"/>
          <w:lang w:val="en-US"/>
        </w:rPr>
        <w:t>Fraxinus</w:t>
      </w:r>
      <w:proofErr w:type="spellEnd"/>
      <w:r w:rsidRPr="002E663A">
        <w:rPr>
          <w:rStyle w:val="a3"/>
          <w:rFonts w:ascii="Times New Roman" w:hAnsi="Times New Roman" w:cs="Times New Roman"/>
          <w:b w:val="0"/>
          <w:smallCaps w:val="0"/>
          <w:sz w:val="28"/>
          <w:szCs w:val="28"/>
        </w:rPr>
        <w:t>), шиповник (</w:t>
      </w:r>
      <w:r w:rsidRPr="002E663A">
        <w:rPr>
          <w:rStyle w:val="a3"/>
          <w:rFonts w:ascii="Times New Roman" w:hAnsi="Times New Roman" w:cs="Times New Roman"/>
          <w:b w:val="0"/>
          <w:smallCaps w:val="0"/>
          <w:sz w:val="28"/>
          <w:szCs w:val="28"/>
          <w:lang w:val="en-US"/>
        </w:rPr>
        <w:t>Rosa</w:t>
      </w:r>
      <w:r w:rsidRPr="002E663A">
        <w:rPr>
          <w:rStyle w:val="a3"/>
          <w:rFonts w:ascii="Times New Roman" w:hAnsi="Times New Roman" w:cs="Times New Roman"/>
          <w:b w:val="0"/>
          <w:smallCaps w:val="0"/>
          <w:sz w:val="28"/>
          <w:szCs w:val="28"/>
        </w:rPr>
        <w:t>), спирея (</w:t>
      </w:r>
      <w:proofErr w:type="spellStart"/>
      <w:r w:rsidRPr="002E663A">
        <w:rPr>
          <w:rStyle w:val="a3"/>
          <w:rFonts w:ascii="Times New Roman" w:hAnsi="Times New Roman" w:cs="Times New Roman"/>
          <w:b w:val="0"/>
          <w:smallCaps w:val="0"/>
          <w:sz w:val="28"/>
          <w:szCs w:val="28"/>
          <w:lang w:val="en-US"/>
        </w:rPr>
        <w:t>Spir</w:t>
      </w:r>
      <w:r w:rsidRPr="002E663A">
        <w:rPr>
          <w:rStyle w:val="a3"/>
          <w:rFonts w:ascii="Times New Roman" w:hAnsi="Times New Roman" w:cs="Times New Roman"/>
          <w:b w:val="0"/>
          <w:smallCaps w:val="0"/>
          <w:sz w:val="28"/>
          <w:szCs w:val="28"/>
        </w:rPr>
        <w:t>аеа</w:t>
      </w:r>
      <w:proofErr w:type="spellEnd"/>
      <w:r w:rsidRPr="002E663A">
        <w:rPr>
          <w:rStyle w:val="a3"/>
          <w:rFonts w:ascii="Times New Roman" w:hAnsi="Times New Roman" w:cs="Times New Roman"/>
          <w:b w:val="0"/>
          <w:smallCaps w:val="0"/>
          <w:sz w:val="28"/>
          <w:szCs w:val="28"/>
        </w:rPr>
        <w:t>), сосна (</w:t>
      </w:r>
      <w:proofErr w:type="spellStart"/>
      <w:r w:rsidRPr="002E663A">
        <w:rPr>
          <w:rStyle w:val="a3"/>
          <w:rFonts w:ascii="Times New Roman" w:hAnsi="Times New Roman" w:cs="Times New Roman"/>
          <w:b w:val="0"/>
          <w:smallCaps w:val="0"/>
          <w:sz w:val="28"/>
          <w:szCs w:val="28"/>
          <w:lang w:val="en-US"/>
        </w:rPr>
        <w:t>Pinus</w:t>
      </w:r>
      <w:proofErr w:type="spellEnd"/>
      <w:r w:rsidRPr="002E663A">
        <w:rPr>
          <w:rStyle w:val="a3"/>
          <w:rFonts w:ascii="Times New Roman" w:hAnsi="Times New Roman" w:cs="Times New Roman"/>
          <w:b w:val="0"/>
          <w:smallCaps w:val="0"/>
          <w:sz w:val="28"/>
          <w:szCs w:val="28"/>
        </w:rPr>
        <w:t>) при озеленительных работах.</w:t>
      </w:r>
    </w:p>
    <w:p w:rsidR="008D3B48" w:rsidRDefault="008D3B48" w:rsidP="00F2292F">
      <w:pPr>
        <w:spacing w:after="0" w:line="360" w:lineRule="auto"/>
        <w:ind w:left="-426" w:firstLine="426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D3B48" w:rsidSect="00F2292F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1"/>
  <w:hideSpellingErrors/>
  <w:hideGrammatical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223EC"/>
    <w:rsid w:val="002E663A"/>
    <w:rsid w:val="002F0F0B"/>
    <w:rsid w:val="003223EC"/>
    <w:rsid w:val="003243C4"/>
    <w:rsid w:val="00413B2F"/>
    <w:rsid w:val="004E54BF"/>
    <w:rsid w:val="00733B31"/>
    <w:rsid w:val="007C0AB3"/>
    <w:rsid w:val="00860AC4"/>
    <w:rsid w:val="008D3B48"/>
    <w:rsid w:val="00976290"/>
    <w:rsid w:val="00A002F6"/>
    <w:rsid w:val="00B1468B"/>
    <w:rsid w:val="00C32081"/>
    <w:rsid w:val="00CA6771"/>
    <w:rsid w:val="00F2292F"/>
    <w:rsid w:val="00F40DB0"/>
    <w:rsid w:val="00F43FE7"/>
    <w:rsid w:val="00F6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4276A1-CCC6-4199-9D1E-029824F36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F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basedOn w:val="a0"/>
    <w:uiPriority w:val="33"/>
    <w:qFormat/>
    <w:rsid w:val="003223EC"/>
    <w:rPr>
      <w:b/>
      <w:bCs/>
      <w:smallCaps/>
      <w:spacing w:val="5"/>
    </w:rPr>
  </w:style>
  <w:style w:type="paragraph" w:styleId="a4">
    <w:name w:val="Body Text"/>
    <w:basedOn w:val="a"/>
    <w:link w:val="a5"/>
    <w:rsid w:val="00C3208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C32081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List Paragraph"/>
    <w:basedOn w:val="a"/>
    <w:uiPriority w:val="34"/>
    <w:qFormat/>
    <w:rsid w:val="002F0F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893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Лаборант</cp:lastModifiedBy>
  <cp:revision>7</cp:revision>
  <dcterms:created xsi:type="dcterms:W3CDTF">2010-06-28T05:21:00Z</dcterms:created>
  <dcterms:modified xsi:type="dcterms:W3CDTF">2016-02-06T17:26:00Z</dcterms:modified>
</cp:coreProperties>
</file>